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B794" w14:textId="77777777" w:rsidR="00136762" w:rsidRDefault="001873EA" w:rsidP="001873EA">
      <w:pPr>
        <w:pStyle w:val="Heading1"/>
        <w:ind w:right="1177"/>
        <w:rPr>
          <w:color w:val="365F91"/>
        </w:rPr>
      </w:pPr>
      <w:r>
        <w:rPr>
          <w:color w:val="365F91"/>
        </w:rPr>
        <w:t>UNITY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SURVEY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FORM</w:t>
      </w:r>
    </w:p>
    <w:p w14:paraId="0EE7F640" w14:textId="7F1D9B9E" w:rsidR="001873EA" w:rsidRDefault="00136762" w:rsidP="001873EA">
      <w:pPr>
        <w:pStyle w:val="Heading1"/>
        <w:ind w:right="1177"/>
        <w:rPr>
          <w:color w:val="365F91"/>
        </w:rPr>
      </w:pPr>
      <w:r>
        <w:rPr>
          <w:color w:val="365F91"/>
        </w:rPr>
        <w:t xml:space="preserve">(In-Person or </w:t>
      </w:r>
      <w:r w:rsidR="001873EA">
        <w:rPr>
          <w:color w:val="365F91"/>
        </w:rPr>
        <w:t>Z</w:t>
      </w:r>
      <w:r>
        <w:rPr>
          <w:color w:val="365F91"/>
        </w:rPr>
        <w:t>oom)</w:t>
      </w:r>
      <w:r w:rsidR="001873EA">
        <w:rPr>
          <w:color w:val="365F91"/>
        </w:rPr>
        <w:t xml:space="preserve"> </w:t>
      </w:r>
    </w:p>
    <w:p w14:paraId="73DE9EFB" w14:textId="29ACFEE8" w:rsidR="001873EA" w:rsidRDefault="001873EA" w:rsidP="001873EA">
      <w:pPr>
        <w:pStyle w:val="BodyText"/>
        <w:spacing w:before="275"/>
        <w:ind w:left="140"/>
      </w:pPr>
      <w:r>
        <w:t>Link for</w:t>
      </w:r>
      <w:r>
        <w:rPr>
          <w:spacing w:val="-4"/>
        </w:rPr>
        <w:t xml:space="preserve"> </w:t>
      </w:r>
      <w:r>
        <w:t>workshop:</w:t>
      </w:r>
      <w:r w:rsidR="00134545">
        <w:t xml:space="preserve">  (Preprinted by meeting offering the workshop)</w:t>
      </w:r>
    </w:p>
    <w:p w14:paraId="3E860A0E" w14:textId="77777777" w:rsidR="001873EA" w:rsidRDefault="001873EA" w:rsidP="001873EA">
      <w:pPr>
        <w:pStyle w:val="BodyText"/>
        <w:spacing w:before="7"/>
        <w:rPr>
          <w:sz w:val="23"/>
        </w:rPr>
      </w:pPr>
    </w:p>
    <w:p w14:paraId="373C9321" w14:textId="1D643636" w:rsidR="001873EA" w:rsidRDefault="001873EA" w:rsidP="001873EA">
      <w:pPr>
        <w:pStyle w:val="BodyText"/>
        <w:ind w:left="139"/>
      </w:pPr>
      <w:r>
        <w:t>Service</w:t>
      </w:r>
      <w:r>
        <w:rPr>
          <w:spacing w:val="-6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hosting</w:t>
      </w:r>
      <w:r>
        <w:rPr>
          <w:spacing w:val="-5"/>
        </w:rPr>
        <w:t xml:space="preserve"> </w:t>
      </w:r>
      <w:r>
        <w:t>workshop:</w:t>
      </w:r>
      <w:r w:rsidR="00134545">
        <w:t xml:space="preserve">  (Name of meeting offering the workshop)</w:t>
      </w:r>
    </w:p>
    <w:p w14:paraId="29E51CE0" w14:textId="77777777" w:rsidR="001873EA" w:rsidRDefault="001873EA" w:rsidP="001873EA">
      <w:pPr>
        <w:pStyle w:val="BodyText"/>
      </w:pPr>
    </w:p>
    <w:p w14:paraId="55918694" w14:textId="28808677" w:rsidR="001873EA" w:rsidRDefault="001873EA" w:rsidP="001873EA">
      <w:pPr>
        <w:pStyle w:val="BodyText"/>
        <w:ind w:left="139"/>
      </w:pPr>
      <w:r>
        <w:t>Date:</w:t>
      </w:r>
      <w:r w:rsidR="00134545">
        <w:t xml:space="preserve"> </w:t>
      </w:r>
    </w:p>
    <w:p w14:paraId="4AE4C75D" w14:textId="77777777" w:rsidR="001873EA" w:rsidRDefault="001873EA" w:rsidP="001873EA">
      <w:pPr>
        <w:pStyle w:val="BodyText"/>
      </w:pPr>
    </w:p>
    <w:p w14:paraId="45C10E55" w14:textId="77777777" w:rsidR="001873EA" w:rsidRDefault="001873EA" w:rsidP="001873EA">
      <w:pPr>
        <w:pStyle w:val="BodyText"/>
        <w:ind w:left="139"/>
      </w:pPr>
      <w:r>
        <w:t>Time:</w:t>
      </w:r>
    </w:p>
    <w:p w14:paraId="1A4F9AAA" w14:textId="77777777" w:rsidR="001873EA" w:rsidRDefault="001873EA" w:rsidP="001873EA">
      <w:pPr>
        <w:pStyle w:val="BodyText"/>
      </w:pPr>
    </w:p>
    <w:p w14:paraId="7AED1FAE" w14:textId="77777777" w:rsidR="001873EA" w:rsidRDefault="001873EA" w:rsidP="001873EA">
      <w:pPr>
        <w:pStyle w:val="Heading4"/>
        <w:numPr>
          <w:ilvl w:val="0"/>
          <w:numId w:val="1"/>
        </w:numPr>
        <w:tabs>
          <w:tab w:val="left" w:pos="448"/>
        </w:tabs>
        <w:spacing w:before="0" w:line="276" w:lineRule="exact"/>
        <w:ind w:hanging="309"/>
      </w:pPr>
      <w:r>
        <w:rPr>
          <w:color w:val="365F91"/>
        </w:rPr>
        <w:t>Information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presented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was:</w:t>
      </w:r>
    </w:p>
    <w:p w14:paraId="75E551B1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Useful: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-19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2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61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797BDA53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before="2" w:line="413" w:lineRule="exact"/>
        <w:ind w:hanging="269"/>
        <w:rPr>
          <w:sz w:val="24"/>
        </w:rPr>
      </w:pPr>
      <w:r>
        <w:rPr>
          <w:spacing w:val="-1"/>
          <w:sz w:val="24"/>
        </w:rPr>
        <w:t>Interesting: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5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1F739911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line="413" w:lineRule="exact"/>
        <w:ind w:hanging="269"/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expected: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30C3DED8" w14:textId="5DC51FEA" w:rsidR="001873EA" w:rsidRDefault="00134545" w:rsidP="001873EA">
      <w:pPr>
        <w:pStyle w:val="Heading4"/>
        <w:numPr>
          <w:ilvl w:val="0"/>
          <w:numId w:val="1"/>
        </w:numPr>
        <w:tabs>
          <w:tab w:val="left" w:pos="448"/>
        </w:tabs>
        <w:spacing w:before="279" w:line="276" w:lineRule="exact"/>
        <w:ind w:hanging="309"/>
      </w:pPr>
      <w:r>
        <w:rPr>
          <w:color w:val="365F91"/>
        </w:rPr>
        <w:t xml:space="preserve">Screen Shares </w:t>
      </w:r>
      <w:r w:rsidR="001873EA">
        <w:rPr>
          <w:color w:val="365F91"/>
        </w:rPr>
        <w:t>were:</w:t>
      </w:r>
    </w:p>
    <w:p w14:paraId="6548CAC0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Useful: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1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34971020" w14:textId="77777777" w:rsidR="001873EA" w:rsidRDefault="001873EA" w:rsidP="001873EA">
      <w:pPr>
        <w:pStyle w:val="Heading4"/>
        <w:numPr>
          <w:ilvl w:val="0"/>
          <w:numId w:val="1"/>
        </w:numPr>
        <w:tabs>
          <w:tab w:val="left" w:pos="448"/>
        </w:tabs>
        <w:spacing w:before="274" w:line="276" w:lineRule="exact"/>
        <w:ind w:hanging="309"/>
      </w:pPr>
      <w:r>
        <w:rPr>
          <w:color w:val="365F91"/>
        </w:rPr>
        <w:t>Presenters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were:</w:t>
      </w:r>
    </w:p>
    <w:p w14:paraId="22527671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Easy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understand:</w:t>
      </w:r>
      <w:r>
        <w:rPr>
          <w:spacing w:val="4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3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2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</w:p>
    <w:p w14:paraId="50968638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before="2" w:line="413" w:lineRule="exact"/>
        <w:ind w:hanging="269"/>
        <w:rPr>
          <w:sz w:val="24"/>
        </w:rPr>
      </w:pPr>
      <w:r>
        <w:rPr>
          <w:spacing w:val="-1"/>
          <w:sz w:val="24"/>
        </w:rPr>
        <w:t>Interesting: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5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39A802E3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line="413" w:lineRule="exact"/>
        <w:ind w:hanging="269"/>
        <w:rPr>
          <w:sz w:val="24"/>
        </w:rPr>
      </w:pPr>
      <w:r>
        <w:rPr>
          <w:spacing w:val="-1"/>
          <w:sz w:val="24"/>
        </w:rPr>
        <w:t>Knowledgeable:</w:t>
      </w:r>
      <w:r>
        <w:rPr>
          <w:spacing w:val="3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1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7D83918F" w14:textId="77777777" w:rsidR="001873EA" w:rsidRDefault="001873EA" w:rsidP="001873EA">
      <w:pPr>
        <w:pStyle w:val="Heading4"/>
        <w:numPr>
          <w:ilvl w:val="0"/>
          <w:numId w:val="1"/>
        </w:numPr>
        <w:tabs>
          <w:tab w:val="left" w:pos="444"/>
        </w:tabs>
        <w:spacing w:before="279" w:line="276" w:lineRule="exact"/>
        <w:ind w:left="443" w:hanging="305"/>
      </w:pPr>
      <w:r>
        <w:rPr>
          <w:color w:val="365F91"/>
        </w:rPr>
        <w:t>This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will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be:</w:t>
      </w:r>
    </w:p>
    <w:p w14:paraId="3B7405A6" w14:textId="77777777" w:rsidR="001873EA" w:rsidRDefault="001873EA" w:rsidP="001873EA">
      <w:pPr>
        <w:pStyle w:val="ListParagraph"/>
        <w:numPr>
          <w:ilvl w:val="1"/>
          <w:numId w:val="1"/>
        </w:numPr>
        <w:tabs>
          <w:tab w:val="left" w:pos="1128"/>
        </w:tabs>
        <w:spacing w:line="414" w:lineRule="exact"/>
        <w:ind w:hanging="269"/>
        <w:rPr>
          <w:sz w:val="24"/>
        </w:rPr>
      </w:pPr>
      <w:r>
        <w:rPr>
          <w:spacing w:val="-1"/>
          <w:sz w:val="24"/>
        </w:rPr>
        <w:t>Useful</w:t>
      </w:r>
      <w:r>
        <w:rPr>
          <w:sz w:val="24"/>
        </w:rPr>
        <w:t xml:space="preserve"> </w:t>
      </w:r>
      <w:r>
        <w:rPr>
          <w:spacing w:val="-1"/>
          <w:sz w:val="24"/>
        </w:rPr>
        <w:t>to my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home area:</w:t>
      </w:r>
      <w:r>
        <w:rPr>
          <w:spacing w:val="4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Very</w:t>
      </w:r>
      <w:r>
        <w:rPr>
          <w:spacing w:val="2"/>
          <w:sz w:val="2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  <w:sz w:val="24"/>
        </w:rPr>
        <w:t>Moderately</w:t>
      </w:r>
      <w:r>
        <w:rPr>
          <w:spacing w:val="2"/>
          <w:sz w:val="24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</w:p>
    <w:p w14:paraId="6D097DF4" w14:textId="77777777" w:rsidR="001873EA" w:rsidRDefault="001873EA" w:rsidP="001873EA">
      <w:pPr>
        <w:pStyle w:val="Heading4"/>
        <w:numPr>
          <w:ilvl w:val="0"/>
          <w:numId w:val="1"/>
        </w:numPr>
        <w:tabs>
          <w:tab w:val="left" w:pos="436"/>
        </w:tabs>
        <w:spacing w:before="274"/>
        <w:ind w:left="435" w:hanging="297"/>
      </w:pPr>
      <w:r>
        <w:rPr>
          <w:color w:val="365F91"/>
        </w:rPr>
        <w:t>I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would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interested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 attending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future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workshops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following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topics:</w:t>
      </w:r>
    </w:p>
    <w:p w14:paraId="2031F2E0" w14:textId="77777777" w:rsidR="001873EA" w:rsidRDefault="001873EA" w:rsidP="001873EA">
      <w:pPr>
        <w:pStyle w:val="BodyText"/>
        <w:tabs>
          <w:tab w:val="left" w:pos="5927"/>
        </w:tabs>
        <w:spacing w:before="120"/>
        <w:ind w:left="859"/>
      </w:pPr>
      <w:r>
        <w:t>1.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F5152" w14:textId="77777777" w:rsidR="001873EA" w:rsidRDefault="001873EA" w:rsidP="001873EA">
      <w:pPr>
        <w:pStyle w:val="BodyText"/>
        <w:tabs>
          <w:tab w:val="left" w:pos="5926"/>
        </w:tabs>
        <w:spacing w:before="120"/>
        <w:ind w:left="859"/>
      </w:pPr>
      <w:r>
        <w:t>2.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F7761" w14:textId="77777777" w:rsidR="001873EA" w:rsidRDefault="001873EA" w:rsidP="001873EA">
      <w:pPr>
        <w:pStyle w:val="BodyText"/>
        <w:rPr>
          <w:sz w:val="20"/>
        </w:rPr>
      </w:pPr>
    </w:p>
    <w:p w14:paraId="39338DBE" w14:textId="77777777" w:rsidR="001873EA" w:rsidRDefault="001873EA" w:rsidP="001873EA">
      <w:pPr>
        <w:pStyle w:val="BodyText"/>
        <w:rPr>
          <w:sz w:val="20"/>
        </w:rPr>
      </w:pPr>
    </w:p>
    <w:p w14:paraId="09D19322" w14:textId="22861A70" w:rsidR="001873EA" w:rsidRDefault="001873EA" w:rsidP="001873EA">
      <w:pPr>
        <w:spacing w:before="212" w:line="480" w:lineRule="auto"/>
        <w:ind w:left="1183" w:right="1188"/>
        <w:jc w:val="center"/>
        <w:rPr>
          <w:i/>
          <w:sz w:val="24"/>
        </w:rPr>
      </w:pPr>
      <w:r>
        <w:rPr>
          <w:i/>
          <w:sz w:val="24"/>
        </w:rPr>
        <w:t>Further comments and suggestions may be placed below.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input.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used 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workshops.</w:t>
      </w:r>
    </w:p>
    <w:p w14:paraId="4806426A" w14:textId="78A43815" w:rsidR="001873EA" w:rsidRDefault="001873EA" w:rsidP="001873EA">
      <w:pPr>
        <w:ind w:left="1183" w:right="1180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forward to (email address of surveyor</w:t>
      </w:r>
      <w:r w:rsidR="00134545">
        <w:rPr>
          <w:b/>
          <w:sz w:val="24"/>
        </w:rPr>
        <w:t>)</w:t>
      </w:r>
      <w:r>
        <w:rPr>
          <w:b/>
          <w:sz w:val="24"/>
        </w:rPr>
        <w:t xml:space="preserve">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workshop.</w:t>
      </w:r>
    </w:p>
    <w:p w14:paraId="55A85AB6" w14:textId="3B072C45" w:rsidR="00607B97" w:rsidRDefault="00607B97"/>
    <w:p w14:paraId="1D3A2411" w14:textId="5A866136" w:rsidR="001873EA" w:rsidRDefault="001873EA"/>
    <w:p w14:paraId="704C47EE" w14:textId="76F8FD2A" w:rsidR="001873EA" w:rsidRDefault="001873EA">
      <w:r>
        <w:t>Additional Comments: ______________________________________________________________________</w:t>
      </w:r>
    </w:p>
    <w:p w14:paraId="4915391B" w14:textId="4E3C9C98" w:rsidR="001873EA" w:rsidRDefault="001873EA"/>
    <w:p w14:paraId="34BB8BE6" w14:textId="19F2CE00" w:rsidR="001873EA" w:rsidRDefault="001873EA">
      <w:pPr>
        <w:pBdr>
          <w:top w:val="single" w:sz="12" w:space="1" w:color="auto"/>
          <w:bottom w:val="single" w:sz="12" w:space="1" w:color="auto"/>
        </w:pBdr>
      </w:pPr>
    </w:p>
    <w:p w14:paraId="4316A72A" w14:textId="5717BBB7" w:rsidR="001873EA" w:rsidRDefault="001873EA">
      <w:pPr>
        <w:pBdr>
          <w:bottom w:val="single" w:sz="12" w:space="1" w:color="auto"/>
          <w:between w:val="single" w:sz="12" w:space="1" w:color="auto"/>
        </w:pBdr>
      </w:pPr>
    </w:p>
    <w:p w14:paraId="398E099A" w14:textId="77777777" w:rsidR="001873EA" w:rsidRDefault="001873EA"/>
    <w:sectPr w:rsidR="001873EA" w:rsidSect="001873E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020E"/>
    <w:multiLevelType w:val="hybridMultilevel"/>
    <w:tmpl w:val="EA066D2A"/>
    <w:lvl w:ilvl="0" w:tplc="774E46CE">
      <w:start w:val="1"/>
      <w:numFmt w:val="upperLetter"/>
      <w:lvlText w:val="%1."/>
      <w:lvlJc w:val="left"/>
      <w:pPr>
        <w:ind w:left="447" w:hanging="308"/>
      </w:pPr>
      <w:rPr>
        <w:rFonts w:ascii="Arial" w:eastAsia="Arial" w:hAnsi="Arial" w:cs="Arial" w:hint="default"/>
        <w:b/>
        <w:bCs/>
        <w:i w:val="0"/>
        <w:iCs w:val="0"/>
        <w:color w:val="365F91"/>
        <w:spacing w:val="-2"/>
        <w:w w:val="100"/>
        <w:sz w:val="24"/>
        <w:szCs w:val="24"/>
        <w:lang w:val="en-US" w:eastAsia="en-US" w:bidi="ar-SA"/>
      </w:rPr>
    </w:lvl>
    <w:lvl w:ilvl="1" w:tplc="D7C667F4">
      <w:start w:val="1"/>
      <w:numFmt w:val="decimal"/>
      <w:lvlText w:val="%2."/>
      <w:lvlJc w:val="left"/>
      <w:pPr>
        <w:ind w:left="1127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74D21FA4">
      <w:numFmt w:val="bullet"/>
      <w:lvlText w:val="•"/>
      <w:lvlJc w:val="left"/>
      <w:pPr>
        <w:ind w:left="2066" w:hanging="268"/>
      </w:pPr>
      <w:rPr>
        <w:lang w:val="en-US" w:eastAsia="en-US" w:bidi="ar-SA"/>
      </w:rPr>
    </w:lvl>
    <w:lvl w:ilvl="3" w:tplc="31725384">
      <w:numFmt w:val="bullet"/>
      <w:lvlText w:val="•"/>
      <w:lvlJc w:val="left"/>
      <w:pPr>
        <w:ind w:left="3013" w:hanging="268"/>
      </w:pPr>
      <w:rPr>
        <w:lang w:val="en-US" w:eastAsia="en-US" w:bidi="ar-SA"/>
      </w:rPr>
    </w:lvl>
    <w:lvl w:ilvl="4" w:tplc="4B8A4256">
      <w:numFmt w:val="bullet"/>
      <w:lvlText w:val="•"/>
      <w:lvlJc w:val="left"/>
      <w:pPr>
        <w:ind w:left="3960" w:hanging="268"/>
      </w:pPr>
      <w:rPr>
        <w:lang w:val="en-US" w:eastAsia="en-US" w:bidi="ar-SA"/>
      </w:rPr>
    </w:lvl>
    <w:lvl w:ilvl="5" w:tplc="6C5A18DA">
      <w:numFmt w:val="bullet"/>
      <w:lvlText w:val="•"/>
      <w:lvlJc w:val="left"/>
      <w:pPr>
        <w:ind w:left="4906" w:hanging="268"/>
      </w:pPr>
      <w:rPr>
        <w:lang w:val="en-US" w:eastAsia="en-US" w:bidi="ar-SA"/>
      </w:rPr>
    </w:lvl>
    <w:lvl w:ilvl="6" w:tplc="CB52A4E6">
      <w:numFmt w:val="bullet"/>
      <w:lvlText w:val="•"/>
      <w:lvlJc w:val="left"/>
      <w:pPr>
        <w:ind w:left="5853" w:hanging="268"/>
      </w:pPr>
      <w:rPr>
        <w:lang w:val="en-US" w:eastAsia="en-US" w:bidi="ar-SA"/>
      </w:rPr>
    </w:lvl>
    <w:lvl w:ilvl="7" w:tplc="7CBC9B80">
      <w:numFmt w:val="bullet"/>
      <w:lvlText w:val="•"/>
      <w:lvlJc w:val="left"/>
      <w:pPr>
        <w:ind w:left="6800" w:hanging="268"/>
      </w:pPr>
      <w:rPr>
        <w:lang w:val="en-US" w:eastAsia="en-US" w:bidi="ar-SA"/>
      </w:rPr>
    </w:lvl>
    <w:lvl w:ilvl="8" w:tplc="1CD4499E">
      <w:numFmt w:val="bullet"/>
      <w:lvlText w:val="•"/>
      <w:lvlJc w:val="left"/>
      <w:pPr>
        <w:ind w:left="7746" w:hanging="268"/>
      </w:pPr>
      <w:rPr>
        <w:lang w:val="en-US" w:eastAsia="en-US" w:bidi="ar-SA"/>
      </w:rPr>
    </w:lvl>
  </w:abstractNum>
  <w:num w:numId="1" w16cid:durableId="7547865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EA"/>
    <w:rsid w:val="00134545"/>
    <w:rsid w:val="00136762"/>
    <w:rsid w:val="001873EA"/>
    <w:rsid w:val="00607B97"/>
    <w:rsid w:val="00812574"/>
    <w:rsid w:val="00F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9B09"/>
  <w15:chartTrackingRefBased/>
  <w15:docId w15:val="{096305F8-59AC-462B-951B-425260C8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873EA"/>
    <w:pPr>
      <w:spacing w:before="82"/>
      <w:ind w:left="1183" w:right="1179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873EA"/>
    <w:pPr>
      <w:spacing w:before="120"/>
      <w:ind w:left="85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3EA"/>
    <w:rPr>
      <w:rFonts w:ascii="Cambria" w:eastAsia="Cambria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3E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873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873EA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873EA"/>
    <w:pPr>
      <w:ind w:left="12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M. Welsh</dc:creator>
  <cp:keywords/>
  <dc:description/>
  <cp:lastModifiedBy>Elaine M. Welsh</cp:lastModifiedBy>
  <cp:revision>3</cp:revision>
  <dcterms:created xsi:type="dcterms:W3CDTF">2022-01-29T22:47:00Z</dcterms:created>
  <dcterms:modified xsi:type="dcterms:W3CDTF">2022-04-03T16:35:00Z</dcterms:modified>
</cp:coreProperties>
</file>